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31" w:rsidRPr="00825EC7" w:rsidRDefault="008E6FD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Study on </w:t>
      </w:r>
      <w:proofErr w:type="spellStart"/>
      <w:r w:rsidR="0039244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F7B38">
        <w:rPr>
          <w:rFonts w:ascii="Times New Roman" w:hAnsi="Times New Roman" w:cs="Times New Roman"/>
          <w:b/>
          <w:sz w:val="28"/>
          <w:szCs w:val="28"/>
          <w:lang w:val="en-US"/>
        </w:rPr>
        <w:t>ncisionless</w:t>
      </w:r>
      <w:proofErr w:type="spellEnd"/>
      <w:r w:rsidR="00AF7B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9244A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EF5B34" w:rsidRPr="00825EC7">
        <w:rPr>
          <w:rFonts w:ascii="Times New Roman" w:hAnsi="Times New Roman" w:cs="Times New Roman"/>
          <w:b/>
          <w:sz w:val="28"/>
          <w:szCs w:val="28"/>
          <w:lang w:val="en-US"/>
        </w:rPr>
        <w:t>ranscranial</w:t>
      </w:r>
      <w:proofErr w:type="spellEnd"/>
      <w:r w:rsidR="00EF5B34" w:rsidRPr="00825E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9244A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EF5B34" w:rsidRPr="00825E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agnetic </w:t>
      </w:r>
      <w:r w:rsidR="0039244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EF5B34" w:rsidRPr="00825E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esonance-guided </w:t>
      </w:r>
      <w:r w:rsidR="0039244A">
        <w:rPr>
          <w:rFonts w:ascii="Times New Roman" w:hAnsi="Times New Roman" w:cs="Times New Roman"/>
          <w:b/>
          <w:sz w:val="28"/>
          <w:szCs w:val="28"/>
          <w:lang w:val="en-US"/>
        </w:rPr>
        <w:t>Focused U</w:t>
      </w:r>
      <w:r w:rsidR="00EF5B34" w:rsidRPr="00825E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ltrasound </w:t>
      </w:r>
      <w:r w:rsidR="0039244A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reatment of </w:t>
      </w:r>
      <w:r w:rsidR="0039244A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europathic </w:t>
      </w:r>
      <w:r w:rsidR="0039244A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ain and </w:t>
      </w:r>
      <w:proofErr w:type="gramStart"/>
      <w:r w:rsidR="0039244A">
        <w:rPr>
          <w:rFonts w:ascii="Times New Roman" w:hAnsi="Times New Roman" w:cs="Times New Roman"/>
          <w:b/>
          <w:sz w:val="28"/>
          <w:szCs w:val="28"/>
          <w:lang w:val="en-US"/>
        </w:rPr>
        <w:t>Parkinson’s D</w:t>
      </w:r>
      <w:r w:rsidR="00015A86">
        <w:rPr>
          <w:rFonts w:ascii="Times New Roman" w:hAnsi="Times New Roman" w:cs="Times New Roman"/>
          <w:b/>
          <w:sz w:val="28"/>
          <w:szCs w:val="28"/>
          <w:lang w:val="en-US"/>
        </w:rPr>
        <w:t>isease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EF5B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9244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afety, </w:t>
      </w:r>
      <w:r w:rsidR="0039244A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ccuracy and </w:t>
      </w:r>
      <w:r w:rsidR="0039244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nitial </w:t>
      </w:r>
      <w:r w:rsidR="0039244A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B36B29" w:rsidRPr="00825EC7">
        <w:rPr>
          <w:rFonts w:ascii="Times New Roman" w:hAnsi="Times New Roman" w:cs="Times New Roman"/>
          <w:b/>
          <w:sz w:val="28"/>
          <w:szCs w:val="28"/>
          <w:lang w:val="en-US"/>
        </w:rPr>
        <w:t>linical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9244A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2A7F85">
        <w:rPr>
          <w:rFonts w:ascii="Times New Roman" w:hAnsi="Times New Roman" w:cs="Times New Roman"/>
          <w:b/>
          <w:sz w:val="28"/>
          <w:szCs w:val="28"/>
          <w:lang w:val="en-US"/>
        </w:rPr>
        <w:t>utcomes</w:t>
      </w:r>
      <w:r w:rsidR="00B36B29" w:rsidRPr="00825E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66D69" w:rsidRPr="00AF7B38" w:rsidRDefault="00457803">
      <w:pPr>
        <w:rPr>
          <w:rFonts w:ascii="Times New Roman" w:hAnsi="Times New Roman" w:cs="Times New Roman"/>
          <w:lang w:val="en-US"/>
        </w:rPr>
      </w:pPr>
      <w:r w:rsidRPr="00AF7B38">
        <w:rPr>
          <w:rFonts w:ascii="Times New Roman" w:hAnsi="Times New Roman" w:cs="Times New Roman"/>
          <w:lang w:val="en-US"/>
        </w:rPr>
        <w:t xml:space="preserve">D. </w:t>
      </w:r>
      <w:proofErr w:type="spellStart"/>
      <w:r w:rsidRPr="00AF7B38">
        <w:rPr>
          <w:rFonts w:ascii="Times New Roman" w:hAnsi="Times New Roman" w:cs="Times New Roman"/>
          <w:lang w:val="en-US"/>
        </w:rPr>
        <w:t>Jeanmonod</w:t>
      </w:r>
      <w:proofErr w:type="spellEnd"/>
      <w:r w:rsidRPr="00AF7B38">
        <w:rPr>
          <w:rFonts w:ascii="Times New Roman" w:hAnsi="Times New Roman" w:cs="Times New Roman"/>
          <w:lang w:val="en-US"/>
        </w:rPr>
        <w:t>, D. Moser, A. Magara, M. Kowalsk</w:t>
      </w:r>
      <w:r w:rsidR="002A5688" w:rsidRPr="00AF7B38">
        <w:rPr>
          <w:rFonts w:ascii="Times New Roman" w:hAnsi="Times New Roman" w:cs="Times New Roman"/>
          <w:lang w:val="en-US"/>
        </w:rPr>
        <w:t>i</w:t>
      </w:r>
      <w:r w:rsidR="005228A8" w:rsidRPr="00AF7B38">
        <w:rPr>
          <w:rFonts w:ascii="Times New Roman" w:hAnsi="Times New Roman" w:cs="Times New Roman"/>
          <w:lang w:val="en-US"/>
        </w:rPr>
        <w:t xml:space="preserve">, R. </w:t>
      </w:r>
      <w:proofErr w:type="spellStart"/>
      <w:r w:rsidR="005228A8" w:rsidRPr="00AF7B38">
        <w:rPr>
          <w:rFonts w:ascii="Times New Roman" w:hAnsi="Times New Roman" w:cs="Times New Roman"/>
          <w:lang w:val="en-US"/>
        </w:rPr>
        <w:t>Bühler</w:t>
      </w:r>
      <w:proofErr w:type="spellEnd"/>
      <w:r w:rsidR="00AF7B38" w:rsidRPr="00AF7B38">
        <w:rPr>
          <w:rFonts w:ascii="Times New Roman" w:hAnsi="Times New Roman" w:cs="Times New Roman"/>
          <w:lang w:val="en-US"/>
        </w:rPr>
        <w:t xml:space="preserve">, P. </w:t>
      </w:r>
      <w:proofErr w:type="spellStart"/>
      <w:r w:rsidR="00AF7B38" w:rsidRPr="00AF7B38">
        <w:rPr>
          <w:rFonts w:ascii="Times New Roman" w:hAnsi="Times New Roman" w:cs="Times New Roman"/>
          <w:lang w:val="en-US"/>
        </w:rPr>
        <w:t>Pourtehrani</w:t>
      </w:r>
      <w:proofErr w:type="spellEnd"/>
      <w:r w:rsidR="00AF7B38" w:rsidRPr="00AF7B38">
        <w:rPr>
          <w:rFonts w:ascii="Times New Roman" w:hAnsi="Times New Roman" w:cs="Times New Roman"/>
          <w:lang w:val="en-US"/>
        </w:rPr>
        <w:t xml:space="preserve">, T. </w:t>
      </w:r>
      <w:proofErr w:type="spellStart"/>
      <w:r w:rsidR="00AF7B38" w:rsidRPr="00AF7B38">
        <w:rPr>
          <w:rFonts w:ascii="Times New Roman" w:hAnsi="Times New Roman" w:cs="Times New Roman"/>
          <w:lang w:val="en-US"/>
        </w:rPr>
        <w:t>Coray</w:t>
      </w:r>
      <w:proofErr w:type="spellEnd"/>
      <w:r w:rsidR="003E1CE0">
        <w:rPr>
          <w:rFonts w:ascii="Times New Roman" w:hAnsi="Times New Roman" w:cs="Times New Roman"/>
          <w:lang w:val="en-US"/>
        </w:rPr>
        <w:t xml:space="preserve">, </w:t>
      </w:r>
      <w:r w:rsidR="003E1CE0" w:rsidRPr="003E1CE0">
        <w:rPr>
          <w:rFonts w:ascii="Times New Roman" w:hAnsi="Times New Roman" w:cs="Times New Roman"/>
          <w:lang w:val="en-US"/>
        </w:rPr>
        <w:t xml:space="preserve"> </w:t>
      </w:r>
      <w:r w:rsidR="003E1CE0" w:rsidRPr="00AF7B38">
        <w:rPr>
          <w:rFonts w:ascii="Times New Roman" w:hAnsi="Times New Roman" w:cs="Times New Roman"/>
          <w:lang w:val="en-US"/>
        </w:rPr>
        <w:t>J. Vogel</w:t>
      </w:r>
    </w:p>
    <w:p w:rsidR="00237C37" w:rsidRDefault="00E66D69" w:rsidP="002A7F8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7C37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  <w:r w:rsidR="00237C37" w:rsidRPr="00237C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237C37" w:rsidRPr="00237C3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ecent technological developments </w:t>
      </w:r>
      <w:r w:rsidR="002A7F8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2A7F85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MR-guided focused ultrasound </w:t>
      </w:r>
      <w:r w:rsidR="00992DA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992DA0">
        <w:rPr>
          <w:rFonts w:ascii="Times New Roman" w:hAnsi="Times New Roman" w:cs="Times New Roman"/>
          <w:sz w:val="24"/>
          <w:szCs w:val="24"/>
          <w:lang w:val="en-US"/>
        </w:rPr>
        <w:t>MRgFUS</w:t>
      </w:r>
      <w:proofErr w:type="spellEnd"/>
      <w:r w:rsidR="00992DA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25DD6">
        <w:rPr>
          <w:rFonts w:ascii="Times New Roman" w:hAnsi="Times New Roman" w:cs="Times New Roman"/>
          <w:sz w:val="24"/>
          <w:szCs w:val="24"/>
          <w:lang w:val="en-US"/>
        </w:rPr>
        <w:t>enable</w:t>
      </w:r>
      <w:r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FD3" w:rsidRPr="00237C37">
        <w:rPr>
          <w:rFonts w:ascii="Times New Roman" w:hAnsi="Times New Roman" w:cs="Times New Roman"/>
          <w:sz w:val="24"/>
          <w:szCs w:val="24"/>
          <w:lang w:val="en-US"/>
        </w:rPr>
        <w:t>incisionless</w:t>
      </w:r>
      <w:proofErr w:type="spellEnd"/>
      <w:r w:rsidR="008E6FD3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6D71" w:rsidRPr="00237C37">
        <w:rPr>
          <w:rFonts w:ascii="Times New Roman" w:hAnsi="Times New Roman" w:cs="Times New Roman"/>
          <w:sz w:val="24"/>
          <w:szCs w:val="24"/>
          <w:lang w:val="en-US"/>
        </w:rPr>
        <w:t>transcranial</w:t>
      </w:r>
      <w:proofErr w:type="spellEnd"/>
      <w:r w:rsidR="00176D71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5DD6">
        <w:rPr>
          <w:rFonts w:ascii="Times New Roman" w:hAnsi="Times New Roman" w:cs="Times New Roman"/>
          <w:sz w:val="24"/>
          <w:szCs w:val="24"/>
          <w:lang w:val="en-US"/>
        </w:rPr>
        <w:t>therapeutic intervention</w:t>
      </w:r>
      <w:r w:rsidR="00015CE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25D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to the brain. </w:t>
      </w:r>
      <w:r w:rsidR="00AE0673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The goal of this study </w:t>
      </w:r>
      <w:r w:rsidR="000C4B47" w:rsidRPr="00237C37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AE0673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0C4B47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establish the safety, targeting accuracy and efficiency of this technique in the treatment of neuropathic pain and </w:t>
      </w:r>
      <w:r w:rsidR="00735AB4">
        <w:rPr>
          <w:rFonts w:ascii="Times New Roman" w:hAnsi="Times New Roman" w:cs="Times New Roman"/>
          <w:sz w:val="24"/>
          <w:szCs w:val="24"/>
          <w:lang w:val="en-US"/>
        </w:rPr>
        <w:t>Parkinson’s disease</w:t>
      </w:r>
      <w:r w:rsidR="000C4B47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. We </w:t>
      </w:r>
      <w:r w:rsidR="00237C37">
        <w:rPr>
          <w:rFonts w:ascii="Times New Roman" w:hAnsi="Times New Roman" w:cs="Times New Roman"/>
          <w:sz w:val="24"/>
          <w:szCs w:val="24"/>
          <w:lang w:val="en-US"/>
        </w:rPr>
        <w:t xml:space="preserve">shall </w:t>
      </w:r>
      <w:r w:rsidR="000C4B47" w:rsidRPr="00237C37">
        <w:rPr>
          <w:rFonts w:ascii="Times New Roman" w:hAnsi="Times New Roman" w:cs="Times New Roman"/>
          <w:sz w:val="24"/>
          <w:szCs w:val="24"/>
          <w:lang w:val="en-US"/>
        </w:rPr>
        <w:t>present clinical</w:t>
      </w:r>
      <w:r w:rsidR="00AF7B38">
        <w:rPr>
          <w:rFonts w:ascii="Times New Roman" w:hAnsi="Times New Roman" w:cs="Times New Roman"/>
          <w:sz w:val="24"/>
          <w:szCs w:val="24"/>
          <w:lang w:val="en-US"/>
        </w:rPr>
        <w:t xml:space="preserve">, radiological </w:t>
      </w:r>
      <w:r w:rsidR="000C4B47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="000C4B47" w:rsidRPr="00237C37">
        <w:rPr>
          <w:rFonts w:ascii="Times New Roman" w:hAnsi="Times New Roman" w:cs="Times New Roman"/>
          <w:sz w:val="24"/>
          <w:szCs w:val="24"/>
          <w:lang w:val="en-US"/>
        </w:rPr>
        <w:t>neurophysiological</w:t>
      </w:r>
      <w:proofErr w:type="spellEnd"/>
      <w:r w:rsidR="000C4B47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 w:rsidR="00CD7B1A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0C4B47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3 month and 1 year follow-ups of neuropathic pain patients, as well as initial results </w:t>
      </w:r>
      <w:r w:rsidR="00CD7B1A" w:rsidRPr="00237C3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C4B47" w:rsidRPr="00237C3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D7B1A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75FC" w:rsidRPr="00237C37">
        <w:rPr>
          <w:rFonts w:ascii="Times New Roman" w:hAnsi="Times New Roman" w:cs="Times New Roman"/>
          <w:sz w:val="24"/>
          <w:szCs w:val="24"/>
          <w:lang w:val="en-US"/>
        </w:rPr>
        <w:t>parkinsonian</w:t>
      </w:r>
      <w:proofErr w:type="spellEnd"/>
      <w:r w:rsidR="002170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75FC" w:rsidRPr="00237C37"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0C4B47" w:rsidRPr="00237C3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15EDF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A6992" w:rsidRPr="00735AB4" w:rsidRDefault="0051346F" w:rsidP="00237C3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43CC">
        <w:rPr>
          <w:rFonts w:ascii="Times New Roman" w:hAnsi="Times New Roman" w:cs="Times New Roman"/>
          <w:b/>
          <w:sz w:val="24"/>
          <w:szCs w:val="24"/>
          <w:lang w:val="en-US"/>
        </w:rPr>
        <w:t>Methods</w:t>
      </w:r>
      <w:r w:rsidR="00237C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CD7B1A" w:rsidRPr="005143CC">
        <w:rPr>
          <w:rFonts w:ascii="Times New Roman" w:hAnsi="Times New Roman" w:cs="Times New Roman"/>
          <w:sz w:val="24"/>
          <w:szCs w:val="24"/>
          <w:lang w:val="en-US"/>
        </w:rPr>
        <w:t xml:space="preserve">Medial thalamic (central lateral nucleus) and </w:t>
      </w:r>
      <w:proofErr w:type="spellStart"/>
      <w:r w:rsidR="00CD7B1A" w:rsidRPr="005143CC">
        <w:rPr>
          <w:rFonts w:ascii="Times New Roman" w:hAnsi="Times New Roman" w:cs="Times New Roman"/>
          <w:sz w:val="24"/>
          <w:szCs w:val="24"/>
          <w:lang w:val="en-US"/>
        </w:rPr>
        <w:t>subthalamic</w:t>
      </w:r>
      <w:proofErr w:type="spellEnd"/>
      <w:r w:rsidR="00CD7B1A" w:rsidRPr="00514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5AB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735AB4">
        <w:rPr>
          <w:rFonts w:ascii="Times New Roman" w:hAnsi="Times New Roman" w:cs="Times New Roman"/>
          <w:sz w:val="24"/>
          <w:szCs w:val="24"/>
          <w:lang w:val="en-US"/>
        </w:rPr>
        <w:t>pallidothalamic</w:t>
      </w:r>
      <w:proofErr w:type="spellEnd"/>
      <w:r w:rsidR="00735AB4">
        <w:rPr>
          <w:rFonts w:ascii="Times New Roman" w:hAnsi="Times New Roman" w:cs="Times New Roman"/>
          <w:sz w:val="24"/>
          <w:szCs w:val="24"/>
          <w:lang w:val="en-US"/>
        </w:rPr>
        <w:t xml:space="preserve"> tract) </w:t>
      </w:r>
      <w:r w:rsidR="00284FF3" w:rsidRPr="005143CC">
        <w:rPr>
          <w:rFonts w:ascii="Times New Roman" w:hAnsi="Times New Roman" w:cs="Times New Roman"/>
          <w:sz w:val="24"/>
          <w:szCs w:val="24"/>
          <w:lang w:val="en-US"/>
        </w:rPr>
        <w:t>FUS</w:t>
      </w:r>
      <w:r w:rsidR="00237C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7C3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A6992" w:rsidRPr="005143CC">
        <w:rPr>
          <w:rFonts w:ascii="Times New Roman" w:hAnsi="Times New Roman" w:cs="Times New Roman"/>
          <w:sz w:val="24"/>
          <w:szCs w:val="24"/>
          <w:lang w:val="en-US"/>
        </w:rPr>
        <w:t>herm</w:t>
      </w:r>
      <w:r w:rsidR="00B31391" w:rsidRPr="005143CC">
        <w:rPr>
          <w:rFonts w:ascii="Times New Roman" w:hAnsi="Times New Roman" w:cs="Times New Roman"/>
          <w:sz w:val="24"/>
          <w:szCs w:val="24"/>
          <w:lang w:val="en-US"/>
        </w:rPr>
        <w:t>ocoagulations</w:t>
      </w:r>
      <w:proofErr w:type="spellEnd"/>
      <w:r w:rsidR="002A6992" w:rsidRPr="00514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B1A" w:rsidRPr="005143CC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0C4B47" w:rsidRPr="005143CC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2A6992" w:rsidRPr="005143CC">
        <w:rPr>
          <w:rFonts w:ascii="Times New Roman" w:hAnsi="Times New Roman" w:cs="Times New Roman"/>
          <w:sz w:val="24"/>
          <w:szCs w:val="24"/>
          <w:lang w:val="en-US"/>
        </w:rPr>
        <w:t xml:space="preserve"> performed</w:t>
      </w:r>
      <w:r w:rsidR="009F21C0" w:rsidRPr="00514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4B47" w:rsidRPr="005143CC">
        <w:rPr>
          <w:rFonts w:ascii="Times New Roman" w:hAnsi="Times New Roman" w:cs="Times New Roman"/>
          <w:sz w:val="24"/>
          <w:szCs w:val="24"/>
          <w:lang w:val="en-US"/>
        </w:rPr>
        <w:t>under real-time MR</w:t>
      </w:r>
      <w:r w:rsidR="00237C3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D7B1A" w:rsidRPr="005143CC">
        <w:rPr>
          <w:rFonts w:ascii="Times New Roman" w:hAnsi="Times New Roman" w:cs="Times New Roman"/>
          <w:sz w:val="24"/>
          <w:szCs w:val="24"/>
          <w:lang w:val="en-US"/>
        </w:rPr>
        <w:t xml:space="preserve">imaging and </w:t>
      </w:r>
      <w:r w:rsidR="00237C37">
        <w:rPr>
          <w:rFonts w:ascii="Times New Roman" w:hAnsi="Times New Roman" w:cs="Times New Roman"/>
          <w:sz w:val="24"/>
          <w:szCs w:val="24"/>
          <w:lang w:val="en-US"/>
        </w:rPr>
        <w:t xml:space="preserve">MR-thermometry </w:t>
      </w:r>
      <w:r w:rsidR="000C4B47" w:rsidRPr="005143CC">
        <w:rPr>
          <w:rFonts w:ascii="Times New Roman" w:hAnsi="Times New Roman" w:cs="Times New Roman"/>
          <w:sz w:val="24"/>
          <w:szCs w:val="24"/>
          <w:lang w:val="en-US"/>
        </w:rPr>
        <w:t>guidance</w:t>
      </w:r>
      <w:r w:rsidR="00CD7B1A" w:rsidRPr="005143CC">
        <w:rPr>
          <w:rFonts w:ascii="Times New Roman" w:hAnsi="Times New Roman" w:cs="Times New Roman"/>
          <w:sz w:val="24"/>
          <w:szCs w:val="24"/>
          <w:lang w:val="en-US"/>
        </w:rPr>
        <w:t>, applying peak temperatures</w:t>
      </w:r>
      <w:r w:rsidR="002A6992" w:rsidRPr="005143CC">
        <w:rPr>
          <w:rFonts w:ascii="Times New Roman" w:hAnsi="Times New Roman" w:cs="Times New Roman"/>
          <w:sz w:val="24"/>
          <w:szCs w:val="24"/>
          <w:lang w:val="en-US"/>
        </w:rPr>
        <w:t xml:space="preserve"> between 5</w:t>
      </w:r>
      <w:r w:rsidR="00CD7B1A" w:rsidRPr="005143CC">
        <w:rPr>
          <w:rFonts w:ascii="Times New Roman" w:hAnsi="Times New Roman" w:cs="Times New Roman"/>
          <w:sz w:val="24"/>
          <w:szCs w:val="24"/>
          <w:lang w:val="en-US"/>
        </w:rPr>
        <w:t>0° and 60</w:t>
      </w:r>
      <w:r w:rsidR="002A6992" w:rsidRPr="00735AB4">
        <w:rPr>
          <w:rFonts w:ascii="Times New Roman" w:hAnsi="Times New Roman" w:cs="Times New Roman"/>
          <w:sz w:val="24"/>
          <w:szCs w:val="24"/>
          <w:lang w:val="en-US"/>
        </w:rPr>
        <w:t>°.</w:t>
      </w:r>
      <w:r w:rsidR="00992DA0" w:rsidRPr="00735AB4">
        <w:rPr>
          <w:rFonts w:ascii="Times New Roman" w:hAnsi="Times New Roman" w:cs="Times New Roman"/>
          <w:sz w:val="24"/>
          <w:szCs w:val="24"/>
          <w:lang w:val="en-US"/>
        </w:rPr>
        <w:t xml:space="preserve"> Patients were evaluated at follow-up visits by two </w:t>
      </w:r>
      <w:proofErr w:type="gramStart"/>
      <w:r w:rsidR="00992DA0" w:rsidRPr="00735AB4">
        <w:rPr>
          <w:rFonts w:ascii="Times New Roman" w:hAnsi="Times New Roman" w:cs="Times New Roman"/>
          <w:sz w:val="24"/>
          <w:szCs w:val="24"/>
          <w:lang w:val="en-US"/>
        </w:rPr>
        <w:t>neurologists</w:t>
      </w:r>
      <w:proofErr w:type="gramEnd"/>
      <w:r w:rsidR="00992DA0" w:rsidRPr="00735AB4">
        <w:rPr>
          <w:rFonts w:ascii="Times New Roman" w:hAnsi="Times New Roman" w:cs="Times New Roman"/>
          <w:sz w:val="24"/>
          <w:szCs w:val="24"/>
          <w:lang w:val="en-US"/>
        </w:rPr>
        <w:t xml:space="preserve"> independent from the functional neurosurgical</w:t>
      </w:r>
      <w:r w:rsidR="00015A86" w:rsidRPr="00735AB4">
        <w:rPr>
          <w:rFonts w:ascii="Times New Roman" w:hAnsi="Times New Roman" w:cs="Times New Roman"/>
          <w:sz w:val="24"/>
          <w:szCs w:val="24"/>
          <w:lang w:val="en-US"/>
        </w:rPr>
        <w:t xml:space="preserve"> investigators</w:t>
      </w:r>
      <w:r w:rsidR="00992DA0" w:rsidRPr="00735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E7155" w:rsidRPr="00735AB4" w:rsidRDefault="00237C37" w:rsidP="00237C3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Results: </w:t>
      </w:r>
      <w:r w:rsidR="00CD7B1A" w:rsidRPr="00237C37">
        <w:rPr>
          <w:rFonts w:ascii="Times New Roman" w:hAnsi="Times New Roman" w:cs="Times New Roman"/>
          <w:sz w:val="24"/>
          <w:szCs w:val="24"/>
          <w:lang w:val="en-US"/>
        </w:rPr>
        <w:t>The mean absolute targeting accuracy for 30 targets was 0.</w:t>
      </w:r>
      <w:r w:rsidR="005143CC" w:rsidRPr="00237C37">
        <w:rPr>
          <w:rFonts w:ascii="Times New Roman" w:hAnsi="Times New Roman" w:cs="Times New Roman"/>
          <w:sz w:val="24"/>
          <w:szCs w:val="24"/>
          <w:lang w:val="en-US"/>
        </w:rPr>
        <w:t>44</w:t>
      </w:r>
      <w:r w:rsidR="00CD7B1A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mm for the </w:t>
      </w:r>
      <w:proofErr w:type="spellStart"/>
      <w:r w:rsidR="00CD7B1A" w:rsidRPr="00237C37">
        <w:rPr>
          <w:rFonts w:ascii="Times New Roman" w:hAnsi="Times New Roman" w:cs="Times New Roman"/>
          <w:sz w:val="24"/>
          <w:szCs w:val="24"/>
          <w:lang w:val="en-US"/>
        </w:rPr>
        <w:t>mediolateral</w:t>
      </w:r>
      <w:proofErr w:type="spellEnd"/>
      <w:r w:rsidR="00CD7B1A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dimension, 0.</w:t>
      </w:r>
      <w:r w:rsidR="005143CC" w:rsidRPr="00237C37">
        <w:rPr>
          <w:rFonts w:ascii="Times New Roman" w:hAnsi="Times New Roman" w:cs="Times New Roman"/>
          <w:sz w:val="24"/>
          <w:szCs w:val="24"/>
          <w:lang w:val="en-US"/>
        </w:rPr>
        <w:t>38</w:t>
      </w:r>
      <w:r w:rsidR="00CD7B1A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mm for the </w:t>
      </w:r>
      <w:proofErr w:type="spellStart"/>
      <w:r w:rsidR="00CD7B1A" w:rsidRPr="00237C37">
        <w:rPr>
          <w:rFonts w:ascii="Times New Roman" w:hAnsi="Times New Roman" w:cs="Times New Roman"/>
          <w:sz w:val="24"/>
          <w:szCs w:val="24"/>
          <w:lang w:val="en-US"/>
        </w:rPr>
        <w:t>anteroposterior</w:t>
      </w:r>
      <w:proofErr w:type="spellEnd"/>
      <w:r w:rsidR="00CD7B1A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dimension and 0.</w:t>
      </w:r>
      <w:r w:rsidR="005143CC" w:rsidRPr="00237C37">
        <w:rPr>
          <w:rFonts w:ascii="Times New Roman" w:hAnsi="Times New Roman" w:cs="Times New Roman"/>
          <w:sz w:val="24"/>
          <w:szCs w:val="24"/>
          <w:lang w:val="en-US"/>
        </w:rPr>
        <w:t>66</w:t>
      </w:r>
      <w:r w:rsidR="00CD7B1A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mm for the </w:t>
      </w:r>
      <w:proofErr w:type="spellStart"/>
      <w:r w:rsidR="00CD7B1A" w:rsidRPr="00237C37">
        <w:rPr>
          <w:rFonts w:ascii="Times New Roman" w:hAnsi="Times New Roman" w:cs="Times New Roman"/>
          <w:sz w:val="24"/>
          <w:szCs w:val="24"/>
          <w:lang w:val="en-US"/>
        </w:rPr>
        <w:t>dorsoventral</w:t>
      </w:r>
      <w:proofErr w:type="spellEnd"/>
      <w:r w:rsidR="00CD7B1A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dimension. There were no device- or procedure-related complications and no post-treatment neurological deficits. </w:t>
      </w:r>
      <w:r w:rsidR="009F75FC" w:rsidRPr="00237C37">
        <w:rPr>
          <w:rFonts w:ascii="Times New Roman" w:hAnsi="Times New Roman" w:cs="Times New Roman"/>
          <w:sz w:val="24"/>
          <w:szCs w:val="24"/>
          <w:lang w:val="en-US"/>
        </w:rPr>
        <w:t>Currently, 12</w:t>
      </w:r>
      <w:r w:rsidR="00E547AA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neurogenic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pain </w:t>
      </w:r>
      <w:r w:rsidR="00E547AA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patients </w:t>
      </w:r>
      <w:r w:rsidR="009F75FC" w:rsidRPr="00237C37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E547AA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1283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at 3-month follow-up </w:t>
      </w:r>
      <w:r w:rsidR="00E547AA" w:rsidRPr="00237C3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06D61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mean pain relief of </w:t>
      </w:r>
      <w:r w:rsidR="005143CC" w:rsidRPr="00237C37">
        <w:rPr>
          <w:rFonts w:ascii="Times New Roman" w:hAnsi="Times New Roman" w:cs="Times New Roman"/>
          <w:sz w:val="24"/>
          <w:szCs w:val="24"/>
          <w:lang w:val="en-US"/>
        </w:rPr>
        <w:t>51.3</w:t>
      </w:r>
      <w:r w:rsidR="00284FF3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%, </w:t>
      </w:r>
      <w:r w:rsidR="00E547AA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a mean improvement of their visual analogue scale ratings </w:t>
      </w:r>
      <w:r w:rsidR="009F75FC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143CC" w:rsidRPr="00237C37">
        <w:rPr>
          <w:rFonts w:ascii="Times New Roman" w:hAnsi="Times New Roman" w:cs="Times New Roman"/>
          <w:sz w:val="24"/>
          <w:szCs w:val="24"/>
          <w:lang w:val="en-US"/>
        </w:rPr>
        <w:t>35.7</w:t>
      </w:r>
      <w:r w:rsidR="005A670A" w:rsidRPr="00237C37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284FF3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="005143CC" w:rsidRPr="00237C37">
        <w:rPr>
          <w:rFonts w:ascii="Times New Roman" w:hAnsi="Times New Roman" w:cs="Times New Roman"/>
          <w:sz w:val="24"/>
          <w:szCs w:val="24"/>
          <w:lang w:val="en-US"/>
        </w:rPr>
        <w:t>66.7</w:t>
      </w:r>
      <w:r w:rsidR="009F75FC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% of them had a pain relief </w:t>
      </w:r>
      <w:r w:rsidR="00534A7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F75FC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or above 50%. 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reduction of </w:t>
      </w:r>
      <w:r w:rsidR="00735AB4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516E7B" w:rsidRPr="00237C37">
        <w:rPr>
          <w:rFonts w:ascii="Times New Roman" w:hAnsi="Times New Roman" w:cs="Times New Roman"/>
          <w:sz w:val="24"/>
          <w:szCs w:val="24"/>
          <w:lang w:val="en-US"/>
        </w:rPr>
        <w:t>quantitative EEG spectral</w:t>
      </w:r>
      <w:r w:rsidR="00825EC7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6E7B" w:rsidRPr="00237C37">
        <w:rPr>
          <w:rFonts w:ascii="Times New Roman" w:hAnsi="Times New Roman" w:cs="Times New Roman"/>
          <w:sz w:val="24"/>
          <w:szCs w:val="24"/>
          <w:lang w:val="en-US"/>
        </w:rPr>
        <w:t>overactivities</w:t>
      </w:r>
      <w:proofErr w:type="spellEnd"/>
      <w:r w:rsidR="00516E7B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75FC" w:rsidRPr="00237C3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35AB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9F75FC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B31391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observed </w:t>
      </w:r>
      <w:r w:rsidR="00284FF3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particularly </w:t>
      </w:r>
      <w:r w:rsidR="00825EC7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577B6D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25EC7" w:rsidRPr="00237C37">
        <w:rPr>
          <w:rFonts w:ascii="Times New Roman" w:hAnsi="Times New Roman" w:cs="Times New Roman"/>
          <w:sz w:val="24"/>
          <w:szCs w:val="24"/>
          <w:lang w:val="en-US"/>
        </w:rPr>
        <w:t>delta and theta</w:t>
      </w:r>
      <w:r w:rsidR="00B31391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4FF3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frequency </w:t>
      </w:r>
      <w:r w:rsidR="00AF7B38">
        <w:rPr>
          <w:rFonts w:ascii="Times New Roman" w:hAnsi="Times New Roman" w:cs="Times New Roman"/>
          <w:sz w:val="24"/>
          <w:szCs w:val="24"/>
          <w:lang w:val="en-US"/>
        </w:rPr>
        <w:t>bands</w:t>
      </w:r>
      <w:r w:rsidR="00AF7B38" w:rsidRPr="00735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A75C8" w:rsidRPr="00735AB4">
        <w:rPr>
          <w:rFonts w:ascii="Times New Roman" w:hAnsi="Times New Roman" w:cs="Times New Roman"/>
          <w:sz w:val="24"/>
          <w:szCs w:val="24"/>
          <w:lang w:val="en-US"/>
        </w:rPr>
        <w:t xml:space="preserve">We are collecting </w:t>
      </w:r>
      <w:r w:rsidR="00992DA0" w:rsidRPr="00735AB4">
        <w:rPr>
          <w:rFonts w:ascii="Times New Roman" w:hAnsi="Times New Roman" w:cs="Times New Roman"/>
          <w:sz w:val="24"/>
          <w:szCs w:val="24"/>
          <w:lang w:val="en-US"/>
        </w:rPr>
        <w:t xml:space="preserve">initial </w:t>
      </w:r>
      <w:r w:rsidR="00AF7B38" w:rsidRPr="00735AB4">
        <w:rPr>
          <w:rFonts w:ascii="Times New Roman" w:hAnsi="Times New Roman" w:cs="Times New Roman"/>
          <w:sz w:val="24"/>
          <w:szCs w:val="24"/>
          <w:lang w:val="en-US"/>
        </w:rPr>
        <w:t xml:space="preserve">evidence that </w:t>
      </w:r>
      <w:r w:rsidR="00992DA0" w:rsidRPr="00735AB4">
        <w:rPr>
          <w:rFonts w:ascii="Times New Roman" w:hAnsi="Times New Roman" w:cs="Times New Roman"/>
          <w:sz w:val="24"/>
          <w:szCs w:val="24"/>
          <w:lang w:val="en-US"/>
        </w:rPr>
        <w:t xml:space="preserve">thermal ablations in </w:t>
      </w:r>
      <w:proofErr w:type="spellStart"/>
      <w:r w:rsidR="00AF7B38" w:rsidRPr="00735AB4">
        <w:rPr>
          <w:rFonts w:ascii="Times New Roman" w:hAnsi="Times New Roman" w:cs="Times New Roman"/>
          <w:sz w:val="24"/>
          <w:szCs w:val="24"/>
          <w:lang w:val="en-US"/>
        </w:rPr>
        <w:t>subthalamic</w:t>
      </w:r>
      <w:proofErr w:type="spellEnd"/>
      <w:r w:rsidR="00AF7B38" w:rsidRPr="00735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2DA0" w:rsidRPr="00735AB4">
        <w:rPr>
          <w:rFonts w:ascii="Times New Roman" w:hAnsi="Times New Roman" w:cs="Times New Roman"/>
          <w:sz w:val="24"/>
          <w:szCs w:val="24"/>
          <w:lang w:val="en-US"/>
        </w:rPr>
        <w:t xml:space="preserve">dense fiber </w:t>
      </w:r>
      <w:r w:rsidR="00AF7B38" w:rsidRPr="00735AB4">
        <w:rPr>
          <w:rFonts w:ascii="Times New Roman" w:hAnsi="Times New Roman" w:cs="Times New Roman"/>
          <w:sz w:val="24"/>
          <w:szCs w:val="24"/>
          <w:lang w:val="en-US"/>
        </w:rPr>
        <w:t>tract</w:t>
      </w:r>
      <w:r w:rsidR="00992DA0" w:rsidRPr="00735AB4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AF7B38" w:rsidRPr="00735AB4">
        <w:rPr>
          <w:rFonts w:ascii="Times New Roman" w:hAnsi="Times New Roman" w:cs="Times New Roman"/>
          <w:sz w:val="24"/>
          <w:szCs w:val="24"/>
          <w:lang w:val="en-US"/>
        </w:rPr>
        <w:t xml:space="preserve">require </w:t>
      </w:r>
      <w:r w:rsidR="00992DA0" w:rsidRPr="00735AB4">
        <w:rPr>
          <w:rFonts w:ascii="Times New Roman" w:hAnsi="Times New Roman" w:cs="Times New Roman"/>
          <w:sz w:val="24"/>
          <w:szCs w:val="24"/>
          <w:lang w:val="en-US"/>
        </w:rPr>
        <w:t>more energy application than ablations done in thalamic nuclei. We evaluated this</w:t>
      </w:r>
      <w:r w:rsidR="007A75C8" w:rsidRPr="00735AB4">
        <w:rPr>
          <w:rFonts w:ascii="Times New Roman" w:hAnsi="Times New Roman" w:cs="Times New Roman"/>
          <w:sz w:val="24"/>
          <w:szCs w:val="24"/>
          <w:lang w:val="en-US"/>
        </w:rPr>
        <w:t xml:space="preserve"> in our last 4 </w:t>
      </w:r>
      <w:proofErr w:type="spellStart"/>
      <w:r w:rsidR="00735AB4">
        <w:rPr>
          <w:rFonts w:ascii="Times New Roman" w:hAnsi="Times New Roman" w:cs="Times New Roman"/>
          <w:sz w:val="24"/>
          <w:szCs w:val="24"/>
          <w:lang w:val="en-US"/>
        </w:rPr>
        <w:t>parkinsonian</w:t>
      </w:r>
      <w:proofErr w:type="spellEnd"/>
      <w:r w:rsidR="00735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75C8" w:rsidRPr="00735AB4"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2170C5" w:rsidRPr="00735AB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A75C8" w:rsidRPr="00735AB4">
        <w:rPr>
          <w:rFonts w:ascii="Times New Roman" w:hAnsi="Times New Roman" w:cs="Times New Roman"/>
          <w:sz w:val="24"/>
          <w:szCs w:val="24"/>
          <w:lang w:val="en-US"/>
        </w:rPr>
        <w:t>observ</w:t>
      </w:r>
      <w:r w:rsidR="002170C5" w:rsidRPr="00735AB4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7A75C8" w:rsidRPr="00735AB4">
        <w:rPr>
          <w:rFonts w:ascii="Times New Roman" w:hAnsi="Times New Roman" w:cs="Times New Roman"/>
          <w:sz w:val="24"/>
          <w:szCs w:val="24"/>
          <w:lang w:val="en-US"/>
        </w:rPr>
        <w:t xml:space="preserve"> that the </w:t>
      </w:r>
      <w:r w:rsidR="00AF7B38" w:rsidRPr="00735AB4">
        <w:rPr>
          <w:rFonts w:ascii="Times New Roman" w:hAnsi="Times New Roman" w:cs="Times New Roman"/>
          <w:sz w:val="24"/>
          <w:szCs w:val="24"/>
          <w:lang w:val="en-US"/>
        </w:rPr>
        <w:t xml:space="preserve">repeated application of 60° peak temperatures </w:t>
      </w:r>
      <w:r w:rsidR="007A75C8" w:rsidRPr="00735AB4">
        <w:rPr>
          <w:rFonts w:ascii="Times New Roman" w:hAnsi="Times New Roman" w:cs="Times New Roman"/>
          <w:sz w:val="24"/>
          <w:szCs w:val="24"/>
          <w:lang w:val="en-US"/>
        </w:rPr>
        <w:t xml:space="preserve">results in better clinical outcomes </w:t>
      </w:r>
      <w:r w:rsidR="002170C5" w:rsidRPr="00735AB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A75C8" w:rsidRPr="00735AB4">
        <w:rPr>
          <w:rFonts w:ascii="Times New Roman" w:hAnsi="Times New Roman" w:cs="Times New Roman"/>
          <w:sz w:val="24"/>
          <w:szCs w:val="24"/>
          <w:lang w:val="en-US"/>
        </w:rPr>
        <w:t xml:space="preserve">a better </w:t>
      </w:r>
      <w:r w:rsidR="002170C5" w:rsidRPr="00735AB4">
        <w:rPr>
          <w:rFonts w:ascii="Times New Roman" w:hAnsi="Times New Roman" w:cs="Times New Roman"/>
          <w:sz w:val="24"/>
          <w:szCs w:val="24"/>
          <w:lang w:val="en-US"/>
        </w:rPr>
        <w:t xml:space="preserve">lesion </w:t>
      </w:r>
      <w:r w:rsidR="007A75C8" w:rsidRPr="00735AB4">
        <w:rPr>
          <w:rFonts w:ascii="Times New Roman" w:hAnsi="Times New Roman" w:cs="Times New Roman"/>
          <w:sz w:val="24"/>
          <w:szCs w:val="24"/>
          <w:lang w:val="en-US"/>
        </w:rPr>
        <w:t>visualization</w:t>
      </w:r>
      <w:r w:rsidR="002170C5" w:rsidRPr="00735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75C8" w:rsidRPr="00735AB4">
        <w:rPr>
          <w:rFonts w:ascii="Times New Roman" w:hAnsi="Times New Roman" w:cs="Times New Roman"/>
          <w:sz w:val="24"/>
          <w:szCs w:val="24"/>
          <w:lang w:val="en-US"/>
        </w:rPr>
        <w:t>at 3 months follow-up</w:t>
      </w:r>
      <w:r w:rsidR="002170C5" w:rsidRPr="00735AB4">
        <w:rPr>
          <w:rFonts w:ascii="Times New Roman" w:hAnsi="Times New Roman" w:cs="Times New Roman"/>
          <w:sz w:val="24"/>
          <w:szCs w:val="24"/>
          <w:lang w:val="en-US"/>
        </w:rPr>
        <w:t xml:space="preserve"> MR examination</w:t>
      </w:r>
      <w:r w:rsidR="00AF7B38" w:rsidRPr="00735A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01CB2" w:rsidRPr="007C28BD" w:rsidRDefault="00237C37" w:rsidP="00237C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37C37">
        <w:rPr>
          <w:rFonts w:ascii="Times New Roman" w:hAnsi="Times New Roman" w:cs="Times New Roman"/>
          <w:b/>
          <w:sz w:val="24"/>
          <w:szCs w:val="24"/>
          <w:lang w:val="en-US"/>
        </w:rPr>
        <w:t>Discussion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76D71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This study expands and confirms the </w:t>
      </w:r>
      <w:r w:rsidR="000D4CF9" w:rsidRPr="00237C37">
        <w:rPr>
          <w:rFonts w:ascii="Times New Roman" w:hAnsi="Times New Roman" w:cs="Times New Roman"/>
          <w:sz w:val="24"/>
          <w:szCs w:val="24"/>
          <w:lang w:val="en-US"/>
        </w:rPr>
        <w:t>already published eviden</w:t>
      </w:r>
      <w:r w:rsidR="00176D71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ce </w:t>
      </w:r>
      <w:r w:rsidR="000D4CF9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015CEC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MR-guided focused ultrasound </w:t>
      </w:r>
      <w:r w:rsidR="000D4CF9" w:rsidRPr="00237C37">
        <w:rPr>
          <w:rFonts w:ascii="Times New Roman" w:hAnsi="Times New Roman" w:cs="Times New Roman"/>
          <w:sz w:val="24"/>
          <w:szCs w:val="24"/>
          <w:lang w:val="en-US"/>
        </w:rPr>
        <w:t>in the treatment of neuropathic pain</w:t>
      </w:r>
      <w:r w:rsidR="009F75FC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and brings first data o</w:t>
      </w:r>
      <w:r w:rsidR="009629D1" w:rsidRPr="00237C3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F75FC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the treatment of </w:t>
      </w:r>
      <w:r w:rsidR="00735AB4">
        <w:rPr>
          <w:rFonts w:ascii="Times New Roman" w:hAnsi="Times New Roman" w:cs="Times New Roman"/>
          <w:sz w:val="24"/>
          <w:szCs w:val="24"/>
          <w:lang w:val="en-US"/>
        </w:rPr>
        <w:t>Parkinson’s disease</w:t>
      </w:r>
      <w:r w:rsidR="000D4CF9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51C15" w:rsidRPr="00237C3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15CEC">
        <w:rPr>
          <w:rFonts w:ascii="Times New Roman" w:hAnsi="Times New Roman" w:cs="Times New Roman"/>
          <w:sz w:val="24"/>
          <w:szCs w:val="24"/>
          <w:lang w:val="en-US"/>
        </w:rPr>
        <w:t xml:space="preserve">his technology </w:t>
      </w:r>
      <w:r w:rsidR="00651C15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avoids </w:t>
      </w:r>
      <w:r w:rsidR="00015CE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51C15" w:rsidRPr="00237C37">
        <w:rPr>
          <w:rFonts w:ascii="Times New Roman" w:hAnsi="Times New Roman" w:cs="Times New Roman"/>
          <w:sz w:val="24"/>
          <w:szCs w:val="24"/>
          <w:lang w:val="en-US"/>
        </w:rPr>
        <w:t>surgical risks related to brain penetration</w:t>
      </w:r>
      <w:r w:rsidR="00CD3455" w:rsidRPr="00237C3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51C15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and the real</w:t>
      </w:r>
      <w:r w:rsidR="00CD3455" w:rsidRPr="00237C3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51C15" w:rsidRPr="00237C37">
        <w:rPr>
          <w:rFonts w:ascii="Times New Roman" w:hAnsi="Times New Roman" w:cs="Times New Roman"/>
          <w:sz w:val="24"/>
          <w:szCs w:val="24"/>
          <w:lang w:val="en-US"/>
        </w:rPr>
        <w:t>time continuous MR-</w:t>
      </w:r>
      <w:r w:rsidR="009629D1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imaging and </w:t>
      </w:r>
      <w:r>
        <w:rPr>
          <w:rFonts w:ascii="Times New Roman" w:hAnsi="Times New Roman" w:cs="Times New Roman"/>
          <w:sz w:val="24"/>
          <w:szCs w:val="24"/>
          <w:lang w:val="en-US"/>
        </w:rPr>
        <w:t>MR</w:t>
      </w:r>
      <w:r w:rsidR="009629D1" w:rsidRPr="00237C3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51C15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thermometry </w:t>
      </w:r>
      <w:r w:rsidR="00CD3455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allow </w:t>
      </w:r>
      <w:r w:rsidR="00651C15" w:rsidRPr="00237C37">
        <w:rPr>
          <w:rFonts w:ascii="Times New Roman" w:hAnsi="Times New Roman" w:cs="Times New Roman"/>
          <w:sz w:val="24"/>
          <w:szCs w:val="24"/>
          <w:lang w:val="en-US"/>
        </w:rPr>
        <w:t>an optim</w:t>
      </w:r>
      <w:r w:rsidR="00B31391" w:rsidRPr="00237C37">
        <w:rPr>
          <w:rFonts w:ascii="Times New Roman" w:hAnsi="Times New Roman" w:cs="Times New Roman"/>
          <w:sz w:val="24"/>
          <w:szCs w:val="24"/>
          <w:lang w:val="en-US"/>
        </w:rPr>
        <w:t>ized</w:t>
      </w:r>
      <w:r w:rsidR="00651C15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1C15" w:rsidRPr="00237C37">
        <w:rPr>
          <w:rFonts w:ascii="Times New Roman" w:hAnsi="Times New Roman" w:cs="Times New Roman"/>
          <w:sz w:val="24"/>
          <w:szCs w:val="24"/>
          <w:lang w:val="en-US"/>
        </w:rPr>
        <w:t>lesioning</w:t>
      </w:r>
      <w:proofErr w:type="spellEnd"/>
      <w:r w:rsidR="00B31391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1C15" w:rsidRPr="00237C37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="002B2154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and accuracy</w:t>
      </w:r>
      <w:r w:rsidR="002E0D5D" w:rsidRPr="00237C3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15CEC">
        <w:rPr>
          <w:rFonts w:ascii="Times New Roman" w:hAnsi="Times New Roman" w:cs="Times New Roman"/>
          <w:sz w:val="24"/>
          <w:szCs w:val="24"/>
          <w:lang w:val="en-US"/>
        </w:rPr>
        <w:t xml:space="preserve"> Our experience has shown that the immediate effects of thermal </w:t>
      </w:r>
      <w:proofErr w:type="spellStart"/>
      <w:r w:rsidR="00015CEC">
        <w:rPr>
          <w:rFonts w:ascii="Times New Roman" w:hAnsi="Times New Roman" w:cs="Times New Roman"/>
          <w:sz w:val="24"/>
          <w:szCs w:val="24"/>
          <w:lang w:val="en-US"/>
        </w:rPr>
        <w:t>lesioning</w:t>
      </w:r>
      <w:proofErr w:type="spellEnd"/>
      <w:r w:rsidR="00015CEC">
        <w:rPr>
          <w:rFonts w:ascii="Times New Roman" w:hAnsi="Times New Roman" w:cs="Times New Roman"/>
          <w:sz w:val="24"/>
          <w:szCs w:val="24"/>
          <w:lang w:val="en-US"/>
        </w:rPr>
        <w:t xml:space="preserve"> could be used to enable a closed-loop control </w:t>
      </w:r>
      <w:r w:rsidR="001B695E">
        <w:rPr>
          <w:rFonts w:ascii="Times New Roman" w:hAnsi="Times New Roman" w:cs="Times New Roman"/>
          <w:sz w:val="24"/>
          <w:szCs w:val="24"/>
          <w:lang w:val="en-US"/>
        </w:rPr>
        <w:t xml:space="preserve">and optimization </w:t>
      </w:r>
      <w:r w:rsidR="00015CEC">
        <w:rPr>
          <w:rFonts w:ascii="Times New Roman" w:hAnsi="Times New Roman" w:cs="Times New Roman"/>
          <w:sz w:val="24"/>
          <w:szCs w:val="24"/>
          <w:lang w:val="en-US"/>
        </w:rPr>
        <w:t xml:space="preserve">of target </w:t>
      </w:r>
      <w:proofErr w:type="spellStart"/>
      <w:r w:rsidR="00015CEC">
        <w:rPr>
          <w:rFonts w:ascii="Times New Roman" w:hAnsi="Times New Roman" w:cs="Times New Roman"/>
          <w:sz w:val="24"/>
          <w:szCs w:val="24"/>
          <w:lang w:val="en-US"/>
        </w:rPr>
        <w:t>lesioning</w:t>
      </w:r>
      <w:proofErr w:type="spellEnd"/>
      <w:r w:rsidR="00015CEC">
        <w:rPr>
          <w:rFonts w:ascii="Times New Roman" w:hAnsi="Times New Roman" w:cs="Times New Roman"/>
          <w:sz w:val="24"/>
          <w:szCs w:val="24"/>
          <w:lang w:val="en-US"/>
        </w:rPr>
        <w:t xml:space="preserve"> based o</w:t>
      </w:r>
      <w:r w:rsidR="0070027A">
        <w:rPr>
          <w:rFonts w:ascii="Times New Roman" w:hAnsi="Times New Roman" w:cs="Times New Roman"/>
          <w:sz w:val="24"/>
          <w:szCs w:val="24"/>
          <w:lang w:val="en-US"/>
        </w:rPr>
        <w:t xml:space="preserve">n these two imaging modalities. In summary, </w:t>
      </w:r>
      <w:r w:rsidR="00015CEC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MR-guided focused ultrasound </w:t>
      </w:r>
      <w:r w:rsidR="002B2154" w:rsidRPr="00237C37">
        <w:rPr>
          <w:rFonts w:ascii="Times New Roman" w:hAnsi="Times New Roman" w:cs="Times New Roman"/>
          <w:sz w:val="24"/>
          <w:szCs w:val="24"/>
          <w:lang w:val="en-US"/>
        </w:rPr>
        <w:t>offers</w:t>
      </w:r>
      <w:r w:rsidR="00651C15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a safe</w:t>
      </w:r>
      <w:r w:rsidR="009F75FC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51C15" w:rsidRPr="00237C3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15CEC">
        <w:rPr>
          <w:rFonts w:ascii="Times New Roman" w:hAnsi="Times New Roman" w:cs="Times New Roman"/>
          <w:sz w:val="24"/>
          <w:szCs w:val="24"/>
          <w:lang w:val="en-US"/>
        </w:rPr>
        <w:t>recise option for</w:t>
      </w:r>
      <w:r w:rsidR="002E0D5D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the treatment of neuropathic pain</w:t>
      </w:r>
      <w:r w:rsidR="009F75FC" w:rsidRPr="00237C3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35AB4">
        <w:rPr>
          <w:rFonts w:ascii="Times New Roman" w:hAnsi="Times New Roman" w:cs="Times New Roman"/>
          <w:sz w:val="24"/>
          <w:szCs w:val="24"/>
          <w:lang w:val="en-US"/>
        </w:rPr>
        <w:t>Parkinson’s disease</w:t>
      </w:r>
      <w:r w:rsidR="002E0D5D" w:rsidRPr="00237C3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170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70C5" w:rsidRPr="007C28BD">
        <w:rPr>
          <w:rFonts w:ascii="Times New Roman" w:hAnsi="Times New Roman" w:cs="Times New Roman"/>
          <w:sz w:val="24"/>
          <w:szCs w:val="24"/>
          <w:lang w:val="en-US"/>
        </w:rPr>
        <w:t>We present for the first time</w:t>
      </w:r>
      <w:r w:rsidR="00015A86" w:rsidRPr="007C28BD">
        <w:rPr>
          <w:rFonts w:ascii="Times New Roman" w:hAnsi="Times New Roman" w:cs="Times New Roman"/>
          <w:sz w:val="24"/>
          <w:szCs w:val="24"/>
          <w:lang w:val="en-US"/>
        </w:rPr>
        <w:t xml:space="preserve"> ever </w:t>
      </w:r>
      <w:r w:rsidR="002170C5" w:rsidRPr="007C28BD">
        <w:rPr>
          <w:rFonts w:ascii="Times New Roman" w:hAnsi="Times New Roman" w:cs="Times New Roman"/>
          <w:sz w:val="24"/>
          <w:szCs w:val="24"/>
          <w:lang w:val="en-US"/>
        </w:rPr>
        <w:t xml:space="preserve">initial </w:t>
      </w:r>
      <w:proofErr w:type="spellStart"/>
      <w:r w:rsidR="007C28BD" w:rsidRPr="007C28BD">
        <w:rPr>
          <w:rFonts w:ascii="Times New Roman" w:hAnsi="Times New Roman" w:cs="Times New Roman"/>
          <w:sz w:val="24"/>
          <w:szCs w:val="24"/>
          <w:lang w:val="en-US"/>
        </w:rPr>
        <w:t>MRgFUS</w:t>
      </w:r>
      <w:proofErr w:type="spellEnd"/>
      <w:r w:rsidR="007C28BD" w:rsidRPr="007C28BD">
        <w:rPr>
          <w:rFonts w:ascii="Times New Roman" w:hAnsi="Times New Roman" w:cs="Times New Roman"/>
          <w:sz w:val="24"/>
          <w:szCs w:val="24"/>
          <w:lang w:val="en-US"/>
        </w:rPr>
        <w:t xml:space="preserve"> treatment </w:t>
      </w:r>
      <w:r w:rsidR="002170C5" w:rsidRPr="007C28BD">
        <w:rPr>
          <w:rFonts w:ascii="Times New Roman" w:hAnsi="Times New Roman" w:cs="Times New Roman"/>
          <w:sz w:val="24"/>
          <w:szCs w:val="24"/>
          <w:lang w:val="en-US"/>
        </w:rPr>
        <w:t xml:space="preserve">results </w:t>
      </w:r>
      <w:r w:rsidR="007C28BD" w:rsidRPr="007C28BD">
        <w:rPr>
          <w:rFonts w:ascii="Times New Roman" w:hAnsi="Times New Roman" w:cs="Times New Roman"/>
          <w:sz w:val="24"/>
          <w:szCs w:val="24"/>
          <w:lang w:val="en-US"/>
        </w:rPr>
        <w:t>for Parkinson’s disease</w:t>
      </w:r>
      <w:r w:rsidR="002170C5" w:rsidRPr="007C28B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66D69" w:rsidRPr="00E66D69" w:rsidRDefault="00EC31DC" w:rsidP="00EC31DC">
      <w:pPr>
        <w:tabs>
          <w:tab w:val="left" w:pos="945"/>
        </w:tabs>
        <w:rPr>
          <w:lang w:val="en-US"/>
        </w:rPr>
      </w:pPr>
      <w:r>
        <w:rPr>
          <w:lang w:val="en-US"/>
        </w:rPr>
        <w:tab/>
      </w:r>
    </w:p>
    <w:sectPr w:rsidR="00E66D69" w:rsidRPr="00E66D69" w:rsidSect="004B7C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720AF"/>
    <w:multiLevelType w:val="hybridMultilevel"/>
    <w:tmpl w:val="1BCCE4A6"/>
    <w:lvl w:ilvl="0" w:tplc="08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6B29"/>
    <w:rsid w:val="00015A86"/>
    <w:rsid w:val="00015CEC"/>
    <w:rsid w:val="000C4B47"/>
    <w:rsid w:val="000D37DF"/>
    <w:rsid w:val="000D4CF9"/>
    <w:rsid w:val="00106F8A"/>
    <w:rsid w:val="00176D71"/>
    <w:rsid w:val="001900D7"/>
    <w:rsid w:val="001A243B"/>
    <w:rsid w:val="001B695E"/>
    <w:rsid w:val="002170C5"/>
    <w:rsid w:val="00237C37"/>
    <w:rsid w:val="00284FF3"/>
    <w:rsid w:val="002A5688"/>
    <w:rsid w:val="002A6992"/>
    <w:rsid w:val="002A7F85"/>
    <w:rsid w:val="002B2154"/>
    <w:rsid w:val="002B6EF7"/>
    <w:rsid w:val="002E0D5D"/>
    <w:rsid w:val="00360A11"/>
    <w:rsid w:val="0039244A"/>
    <w:rsid w:val="003E1CE0"/>
    <w:rsid w:val="0045735E"/>
    <w:rsid w:val="00457803"/>
    <w:rsid w:val="004B7C31"/>
    <w:rsid w:val="004D7413"/>
    <w:rsid w:val="0051346F"/>
    <w:rsid w:val="005143CC"/>
    <w:rsid w:val="00516E7B"/>
    <w:rsid w:val="005228A8"/>
    <w:rsid w:val="00534A7D"/>
    <w:rsid w:val="00577B6D"/>
    <w:rsid w:val="005A670A"/>
    <w:rsid w:val="005C3A9A"/>
    <w:rsid w:val="00615EDF"/>
    <w:rsid w:val="00651C15"/>
    <w:rsid w:val="006C1283"/>
    <w:rsid w:val="0070027A"/>
    <w:rsid w:val="007021C7"/>
    <w:rsid w:val="00735AB4"/>
    <w:rsid w:val="007A75C8"/>
    <w:rsid w:val="007C28BD"/>
    <w:rsid w:val="007D200C"/>
    <w:rsid w:val="008147BF"/>
    <w:rsid w:val="00825DD6"/>
    <w:rsid w:val="00825EC7"/>
    <w:rsid w:val="008945E8"/>
    <w:rsid w:val="008E6FD3"/>
    <w:rsid w:val="00935710"/>
    <w:rsid w:val="009629D1"/>
    <w:rsid w:val="00992DA0"/>
    <w:rsid w:val="009F21C0"/>
    <w:rsid w:val="009F75FC"/>
    <w:rsid w:val="00A06FC1"/>
    <w:rsid w:val="00A839CA"/>
    <w:rsid w:val="00AB58D5"/>
    <w:rsid w:val="00AE0673"/>
    <w:rsid w:val="00AF7B38"/>
    <w:rsid w:val="00B31391"/>
    <w:rsid w:val="00B36B29"/>
    <w:rsid w:val="00C01CB2"/>
    <w:rsid w:val="00C26C5F"/>
    <w:rsid w:val="00CC6D49"/>
    <w:rsid w:val="00CD3455"/>
    <w:rsid w:val="00CD7B1A"/>
    <w:rsid w:val="00CE55A2"/>
    <w:rsid w:val="00DC35CB"/>
    <w:rsid w:val="00E547AA"/>
    <w:rsid w:val="00E66D69"/>
    <w:rsid w:val="00EC31DC"/>
    <w:rsid w:val="00EE7155"/>
    <w:rsid w:val="00EE7F75"/>
    <w:rsid w:val="00EF5B34"/>
    <w:rsid w:val="00F06D61"/>
    <w:rsid w:val="00F72132"/>
    <w:rsid w:val="00FD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6D69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CD7B1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2570</Characters>
  <Application>Microsoft Office Word</Application>
  <DocSecurity>0</DocSecurity>
  <Lines>37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Daniel Jeanmonod</cp:lastModifiedBy>
  <cp:revision>50</cp:revision>
  <dcterms:created xsi:type="dcterms:W3CDTF">2012-03-01T09:42:00Z</dcterms:created>
  <dcterms:modified xsi:type="dcterms:W3CDTF">2012-07-01T09:02:00Z</dcterms:modified>
</cp:coreProperties>
</file>